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FBA4" w14:textId="77777777" w:rsidR="000E4EE9" w:rsidRPr="009B5C8D" w:rsidRDefault="000E4EE9" w:rsidP="000E4EE9">
      <w:pPr>
        <w:pStyle w:val="BodyText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Hlk128650440"/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 xml:space="preserve">รายงานผลการดำเนินงานแผนกลยุทธ์องค์กรสมรรถนะสูงรายปี พ.ศ. 2566 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>(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รอบ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 xml:space="preserve"> 6 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  <w:lang w:val="th-TH"/>
        </w:rPr>
        <w:t>เดือน</w:t>
      </w:r>
      <w:r w:rsidRPr="00BA6DF3">
        <w:rPr>
          <w:rFonts w:ascii="TH SarabunPSK" w:hAnsi="TH SarabunPSK" w:cs="TH SarabunPSK"/>
          <w:b/>
          <w:bCs/>
          <w:sz w:val="28"/>
          <w:szCs w:val="36"/>
          <w:cs/>
        </w:rPr>
        <w:t>)</w:t>
      </w:r>
    </w:p>
    <w:bookmarkEnd w:id="0"/>
    <w:p w14:paraId="1CBED094" w14:textId="77777777" w:rsidR="005A4C94" w:rsidRDefault="00000000">
      <w:pPr>
        <w:spacing w:before="120" w:after="12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val="th-TH"/>
        </w:rPr>
        <w:t>กอง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ตรวจราชการ ประกอบด้วย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val="th-TH"/>
        </w:rPr>
        <w:t xml:space="preserve"> แผนงาน</w:t>
      </w:r>
    </w:p>
    <w:tbl>
      <w:tblPr>
        <w:tblStyle w:val="TableGrid"/>
        <w:tblW w:w="1483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1534"/>
        <w:gridCol w:w="1839"/>
        <w:gridCol w:w="2782"/>
        <w:gridCol w:w="2291"/>
        <w:gridCol w:w="4288"/>
      </w:tblGrid>
      <w:tr w:rsidR="005A4C94" w14:paraId="76C0B1F7" w14:textId="77777777" w:rsidTr="00BF726A">
        <w:trPr>
          <w:trHeight w:val="1200"/>
          <w:tblHeader/>
        </w:trPr>
        <w:tc>
          <w:tcPr>
            <w:tcW w:w="2100" w:type="dxa"/>
            <w:vAlign w:val="center"/>
          </w:tcPr>
          <w:p w14:paraId="5F5487A5" w14:textId="77777777" w:rsidR="005A4C94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แผนงาน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/โครงการ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/กิจกรรม</w:t>
            </w:r>
          </w:p>
        </w:tc>
        <w:tc>
          <w:tcPr>
            <w:tcW w:w="1534" w:type="dxa"/>
            <w:vAlign w:val="center"/>
          </w:tcPr>
          <w:p w14:paraId="48E4A287" w14:textId="77777777" w:rsidR="005A4C94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ตัวชี้วัด</w:t>
            </w:r>
          </w:p>
        </w:tc>
        <w:tc>
          <w:tcPr>
            <w:tcW w:w="1839" w:type="dxa"/>
            <w:vAlign w:val="center"/>
          </w:tcPr>
          <w:p w14:paraId="063BE9DE" w14:textId="77777777" w:rsidR="005A4C94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eastAsia="en-US"/>
              </w:rPr>
              <w:t>ค่าเป้าหมาย</w:t>
            </w:r>
          </w:p>
        </w:tc>
        <w:tc>
          <w:tcPr>
            <w:tcW w:w="2782" w:type="dxa"/>
            <w:vAlign w:val="center"/>
          </w:tcPr>
          <w:p w14:paraId="43878E70" w14:textId="77777777" w:rsidR="005A4C94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Outputs)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2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Outcomes)</w:t>
            </w:r>
          </w:p>
        </w:tc>
        <w:tc>
          <w:tcPr>
            <w:tcW w:w="2291" w:type="dxa"/>
            <w:vAlign w:val="center"/>
          </w:tcPr>
          <w:p w14:paraId="42703FA5" w14:textId="77777777" w:rsidR="005A4C94" w:rsidRDefault="00000000">
            <w:pPr>
              <w:pStyle w:val="BodyText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val="th-TH"/>
              </w:rPr>
              <w:t>การดำเนินงาน</w:t>
            </w:r>
          </w:p>
        </w:tc>
        <w:tc>
          <w:tcPr>
            <w:tcW w:w="4288" w:type="dxa"/>
            <w:vAlign w:val="center"/>
          </w:tcPr>
          <w:p w14:paraId="1586E57C" w14:textId="33172CA5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1</w:t>
            </w:r>
            <w:r w:rsidR="00BF72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 xml:space="preserve"> สรุปผลการดำเนินงาน</w:t>
            </w:r>
          </w:p>
          <w:p w14:paraId="731E917F" w14:textId="1C22444E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      </w:t>
            </w:r>
            <w:r w:rsidR="00BF72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BF726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</w:tc>
      </w:tr>
      <w:tr w:rsidR="005A4C94" w14:paraId="75924BEA" w14:textId="77777777">
        <w:trPr>
          <w:trHeight w:val="363"/>
        </w:trPr>
        <w:tc>
          <w:tcPr>
            <w:tcW w:w="14834" w:type="dxa"/>
            <w:gridSpan w:val="6"/>
            <w:shd w:val="clear" w:color="auto" w:fill="DAE3F3" w:themeFill="accent5" w:themeFillTint="32"/>
          </w:tcPr>
          <w:p w14:paraId="5978423F" w14:textId="77777777" w:rsidR="005A4C94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การพัฒนากระบวนงานให้มีประสิทธิภาพเพื่อรองรับการเปลี่ยนแปลง</w:t>
            </w:r>
          </w:p>
        </w:tc>
      </w:tr>
      <w:tr w:rsidR="005A4C94" w14:paraId="65978A90" w14:textId="77777777">
        <w:trPr>
          <w:trHeight w:val="363"/>
        </w:trPr>
        <w:tc>
          <w:tcPr>
            <w:tcW w:w="14834" w:type="dxa"/>
            <w:gridSpan w:val="6"/>
            <w:shd w:val="clear" w:color="auto" w:fill="FBE5D6" w:themeFill="accent2" w:themeFillTint="32"/>
          </w:tcPr>
          <w:p w14:paraId="087758D5" w14:textId="77777777" w:rsidR="005A4C94" w:rsidRDefault="00000000">
            <w:pPr>
              <w:pStyle w:val="BodyText"/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1.2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  <w:cs/>
                <w:lang w:val="th-TH"/>
              </w:rPr>
              <w:t>วางแผนยุทธศาสตร์ที่มีประสิทธิผลรองรับการเปลี่ยนแปลงและสร้างขีดความสามารถในการแข่งขัน</w:t>
            </w:r>
          </w:p>
        </w:tc>
      </w:tr>
      <w:tr w:rsidR="005A4C94" w14:paraId="359C1269" w14:textId="77777777">
        <w:trPr>
          <w:trHeight w:val="1413"/>
        </w:trPr>
        <w:tc>
          <w:tcPr>
            <w:tcW w:w="2100" w:type="dxa"/>
          </w:tcPr>
          <w:p w14:paraId="01ABB672" w14:textId="77777777" w:rsidR="005A4C94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การขับเคลื่อนการตรวจราชการของผู้ตรวจราชการกระทรวงพลังงาน</w:t>
            </w:r>
          </w:p>
        </w:tc>
        <w:tc>
          <w:tcPr>
            <w:tcW w:w="1534" w:type="dxa"/>
          </w:tcPr>
          <w:p w14:paraId="3382D7C1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การเผยแพร่ข้อเสนอแนะจากการตรวจราชการทุกครั้ง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ผ่าน </w:t>
            </w:r>
            <w:proofErr w:type="spellStart"/>
            <w:r>
              <w:rPr>
                <w:rFonts w:ascii="TH SarabunPSK" w:hAnsi="TH SarabunPSK" w:cs="TH SarabunPSK"/>
                <w:sz w:val="28"/>
                <w:szCs w:val="28"/>
              </w:rPr>
              <w:t>facebook</w:t>
            </w:r>
            <w:proofErr w:type="spellEnd"/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กองตรวจราชการ</w:t>
            </w:r>
          </w:p>
        </w:tc>
        <w:tc>
          <w:tcPr>
            <w:tcW w:w="1839" w:type="dxa"/>
          </w:tcPr>
          <w:p w14:paraId="3D9BE4A0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  <w:lang w:eastAsia="en-US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2782" w:type="dxa"/>
          </w:tcPr>
          <w:p w14:paraId="209EB2FB" w14:textId="77777777" w:rsidR="005A4C94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spacing w:val="-8"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pacing w:val="-8"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ข้อเสนอแนะจากการตรวจ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ราชการของผู้ตรวจราชการภายใต้แผนการตรวจราชก</w:t>
            </w:r>
            <w:r>
              <w:rPr>
                <w:rFonts w:ascii="TH SarabunPSK" w:hAnsi="TH SarabunPSK" w:cs="TH SarabunPSK" w:hint="cs"/>
                <w:spacing w:val="-8"/>
                <w:cs/>
                <w:lang w:val="th-TH"/>
              </w:rPr>
              <w:t>าร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ปีงบประมาณ พ</w:t>
            </w:r>
            <w:r>
              <w:rPr>
                <w:rFonts w:ascii="TH SarabunPSK" w:hAnsi="TH SarabunPSK" w:cs="TH SarabunPSK"/>
                <w:spacing w:val="-8"/>
                <w:cs/>
              </w:rPr>
              <w:t>.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ศ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2566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ที่สามารถนำไปปรับปรุง และ</w:t>
            </w:r>
            <w:proofErr w:type="spellStart"/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พัฒ</w:t>
            </w:r>
            <w:proofErr w:type="spellEnd"/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นกระบวนการทำงานของหน่วยงานได้</w:t>
            </w:r>
          </w:p>
          <w:p w14:paraId="03450D65" w14:textId="77777777" w:rsidR="005A4C94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color w:val="000000" w:themeColor="text1"/>
                <w:cs/>
                <w:lang w:val="th-TH" w:eastAsia="en-US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หน่วยงานมีการปรับปรุง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พัฒนาการดำเนินงาน</w:t>
            </w:r>
            <w:r>
              <w:rPr>
                <w:rFonts w:ascii="TH SarabunPSK" w:hAnsi="TH SarabunPSK" w:cs="TH SarabunPSK"/>
                <w:cs/>
              </w:rPr>
              <w:t>/</w:t>
            </w:r>
            <w:r>
              <w:rPr>
                <w:rFonts w:ascii="TH SarabunPSK" w:hAnsi="TH SarabunPSK" w:cs="TH SarabunPSK"/>
                <w:cs/>
                <w:lang w:val="th-TH"/>
              </w:rPr>
              <w:t>จัดทำแผนงานโครงการ เพื่อให้บรรลุตามยุทธศาสตร์</w:t>
            </w:r>
          </w:p>
        </w:tc>
        <w:tc>
          <w:tcPr>
            <w:tcW w:w="2291" w:type="dxa"/>
          </w:tcPr>
          <w:p w14:paraId="0B1F96BD" w14:textId="77777777" w:rsidR="005A4C94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55E6893B" w14:textId="77777777" w:rsidR="005A4C94" w:rsidRDefault="005A4C94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082B9297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0AA36035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  <w:p w14:paraId="38AE9152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4288" w:type="dxa"/>
          </w:tcPr>
          <w:p w14:paraId="1C09B5E2" w14:textId="77777777" w:rsidR="005A4C94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3B935054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D7D8D52" w14:textId="77777777" w:rsidR="005A4C94" w:rsidRDefault="00000000">
            <w:pPr>
              <w:pStyle w:val="BodyText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2D872482" w14:textId="77777777" w:rsidR="00BF726A" w:rsidRDefault="00000000" w:rsidP="005A7449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1F10C3" w14:textId="77777777" w:rsidR="005A7449" w:rsidRDefault="005A7449" w:rsidP="005A7449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014458F4" w14:textId="77777777" w:rsidR="005A7449" w:rsidRDefault="005A7449" w:rsidP="005A7449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8F4EDF5" w14:textId="77777777" w:rsidR="005A7449" w:rsidRDefault="005A7449" w:rsidP="005A7449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66B00B4F" w14:textId="77777777" w:rsidR="005A7449" w:rsidRDefault="005A7449" w:rsidP="005A7449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74A33E5B" w14:textId="1759AF8A" w:rsidR="005A7449" w:rsidRPr="000E4EE9" w:rsidRDefault="005A7449" w:rsidP="005A7449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</w:tc>
      </w:tr>
      <w:tr w:rsidR="005A4C94" w14:paraId="6E060091" w14:textId="77777777">
        <w:trPr>
          <w:trHeight w:val="486"/>
        </w:trPr>
        <w:tc>
          <w:tcPr>
            <w:tcW w:w="14834" w:type="dxa"/>
            <w:gridSpan w:val="6"/>
            <w:shd w:val="clear" w:color="auto" w:fill="A8D08D" w:themeFill="accent6" w:themeFillTint="99"/>
          </w:tcPr>
          <w:p w14:paraId="3F7B089B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lastRenderedPageBreak/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 การพัฒนาการให้บริการประชาชนและตอบสนองผู้มีส่วนได้ส่วนเสีย</w:t>
            </w:r>
          </w:p>
        </w:tc>
      </w:tr>
      <w:tr w:rsidR="005A4C94" w14:paraId="6C43FC55" w14:textId="77777777">
        <w:trPr>
          <w:trHeight w:val="486"/>
        </w:trPr>
        <w:tc>
          <w:tcPr>
            <w:tcW w:w="14834" w:type="dxa"/>
            <w:gridSpan w:val="6"/>
            <w:shd w:val="clear" w:color="auto" w:fill="FFF2CD" w:themeFill="accent4" w:themeFillTint="32"/>
          </w:tcPr>
          <w:p w14:paraId="7750A7D8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8"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2.2</w:t>
            </w:r>
            <w:r>
              <w:rPr>
                <w:rFonts w:ascii="TH SarabunPSK" w:hAnsi="TH SarabunPSK" w:cs="TH SarabunPSK"/>
                <w:spacing w:val="-8"/>
                <w:cs/>
              </w:rPr>
              <w:t xml:space="preserve"> </w:t>
            </w:r>
            <w:r>
              <w:rPr>
                <w:rFonts w:ascii="TH SarabunPSK" w:hAnsi="TH SarabunPSK" w:cs="TH SarabunPSK"/>
                <w:spacing w:val="-8"/>
                <w:cs/>
                <w:lang w:val="th-TH"/>
              </w:rPr>
              <w:t>มุ่งเน้นการพัฒนาการให้บริการกับผู้รับบริการและผู้มีส่วนได้ส่วนเสียอย่างมีประสิทธิภาพ</w:t>
            </w:r>
          </w:p>
        </w:tc>
      </w:tr>
      <w:tr w:rsidR="005A4C94" w14:paraId="2AE9AAAE" w14:textId="77777777">
        <w:trPr>
          <w:trHeight w:val="1413"/>
        </w:trPr>
        <w:tc>
          <w:tcPr>
            <w:tcW w:w="2100" w:type="dxa"/>
          </w:tcPr>
          <w:p w14:paraId="07343441" w14:textId="77777777" w:rsidR="005A4C94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การพัฒนาระบบร้องเรียน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ร้องทุกข์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(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e-Petition) </w:t>
            </w:r>
          </w:p>
        </w:tc>
        <w:tc>
          <w:tcPr>
            <w:tcW w:w="1534" w:type="dxa"/>
          </w:tcPr>
          <w:p w14:paraId="78C56053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มีข้อเสนอแนะ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เพื่อการปรับปรุ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ง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ระบบ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จากผู้ใช้งานหรือประชาชนก่อนสิ้นปี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งบประมาณ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ศ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 2566</w:t>
            </w:r>
          </w:p>
        </w:tc>
        <w:tc>
          <w:tcPr>
            <w:tcW w:w="1839" w:type="dxa"/>
          </w:tcPr>
          <w:p w14:paraId="470D51A1" w14:textId="3C0BCF7C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มีการนำข้อเสนอแนะมาปรับปรุงระบบ อย่างน้อย </w:t>
            </w:r>
            <w:r w:rsidR="00BF726A"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1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เรื่อง</w:t>
            </w:r>
          </w:p>
        </w:tc>
        <w:tc>
          <w:tcPr>
            <w:tcW w:w="2782" w:type="dxa"/>
          </w:tcPr>
          <w:p w14:paraId="65016288" w14:textId="77777777" w:rsidR="005A4C94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 xml:space="preserve">ข้อเสนอแนะสำหรับปรับปรุงระบบ </w:t>
            </w:r>
            <w:r>
              <w:rPr>
                <w:rFonts w:ascii="TH SarabunPSK" w:hAnsi="TH SarabunPSK" w:cs="TH SarabunPSK"/>
              </w:rPr>
              <w:t>e-Petition</w:t>
            </w:r>
          </w:p>
          <w:p w14:paraId="012DDB78" w14:textId="77777777" w:rsidR="005A4C94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2) </w:t>
            </w: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val="th-TH"/>
              </w:rPr>
              <w:t>ระบบมีประสิทธิภาพและตอบสนองความต้องการของผู้ใช้งานมากขึ้น</w:t>
            </w:r>
          </w:p>
        </w:tc>
        <w:tc>
          <w:tcPr>
            <w:tcW w:w="2291" w:type="dxa"/>
          </w:tcPr>
          <w:p w14:paraId="574938D3" w14:textId="77777777" w:rsidR="005A4C94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2F15D344" w14:textId="77777777" w:rsidR="005A4C94" w:rsidRDefault="005A4C94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7356AA1F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5EC95FF8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288" w:type="dxa"/>
          </w:tcPr>
          <w:p w14:paraId="6E739EE8" w14:textId="77777777" w:rsidR="005A4C94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64A4271C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7D4EB1" w14:textId="77777777" w:rsidR="005A4C94" w:rsidRDefault="00000000">
            <w:pPr>
              <w:pStyle w:val="BodyText"/>
              <w:numPr>
                <w:ilvl w:val="0"/>
                <w:numId w:val="3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4A4096E5" w14:textId="41C6CCB8" w:rsidR="000E4EE9" w:rsidRPr="00BF726A" w:rsidRDefault="00000000" w:rsidP="00BF726A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4C94" w14:paraId="481A45C0" w14:textId="77777777">
        <w:trPr>
          <w:trHeight w:val="415"/>
        </w:trPr>
        <w:tc>
          <w:tcPr>
            <w:tcW w:w="14834" w:type="dxa"/>
            <w:gridSpan w:val="6"/>
            <w:shd w:val="clear" w:color="auto" w:fill="B4C6E7" w:themeFill="accent5" w:themeFillTint="66"/>
          </w:tcPr>
          <w:p w14:paraId="6145A6BB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การเสริมตัวเร่งสู่องค์กรแห่งนวัตกรรมและดิจิทัล</w:t>
            </w:r>
          </w:p>
        </w:tc>
      </w:tr>
      <w:tr w:rsidR="005A4C94" w14:paraId="22EC0859" w14:textId="77777777">
        <w:trPr>
          <w:trHeight w:val="415"/>
        </w:trPr>
        <w:tc>
          <w:tcPr>
            <w:tcW w:w="14834" w:type="dxa"/>
            <w:gridSpan w:val="6"/>
            <w:shd w:val="clear" w:color="auto" w:fill="DBDBDB" w:themeFill="accent3" w:themeFillTint="66"/>
          </w:tcPr>
          <w:p w14:paraId="32F2AD38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  <w:lang w:val="th-TH"/>
              </w:rPr>
              <w:t xml:space="preserve">แนวทางการพัฒนาที่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3.1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พัฒนาการวัด วิเคราะห์ และจัดการความรู้ รวมถึงข้อมูลและสารสนเทศของหน่วยงานในสังกัด ทั้งระดับปฏิบัติการและระดับยุทธศาสตร์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ให้ทันต่อการเปลี่ยนแปลง</w:t>
            </w:r>
          </w:p>
        </w:tc>
      </w:tr>
      <w:tr w:rsidR="005A4C94" w14:paraId="53041E08" w14:textId="77777777">
        <w:trPr>
          <w:trHeight w:val="836"/>
        </w:trPr>
        <w:tc>
          <w:tcPr>
            <w:tcW w:w="2100" w:type="dxa"/>
          </w:tcPr>
          <w:p w14:paraId="5409115A" w14:textId="77777777" w:rsidR="005A4C94" w:rsidRDefault="00000000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hanging="4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 xml:space="preserve">การนำระบบการตรวจราชการ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e - Inspection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มาใช้สนับสนุนการตรวจราชการ</w:t>
            </w:r>
          </w:p>
        </w:tc>
        <w:tc>
          <w:tcPr>
            <w:tcW w:w="1534" w:type="dxa"/>
          </w:tcPr>
          <w:p w14:paraId="7AEB8D6C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23"/>
                <w:sz w:val="28"/>
                <w:szCs w:val="28"/>
                <w:cs/>
                <w:lang w:val="th-TH"/>
              </w:rPr>
              <w:t xml:space="preserve">มีระบบ </w:t>
            </w:r>
            <w:r>
              <w:rPr>
                <w:rFonts w:ascii="TH SarabunPSK" w:hAnsi="TH SarabunPSK" w:cs="TH SarabunPSK"/>
                <w:spacing w:val="-23"/>
                <w:sz w:val="28"/>
                <w:szCs w:val="28"/>
              </w:rPr>
              <w:t>e - Inspection</w:t>
            </w:r>
            <w:r>
              <w:rPr>
                <w:rFonts w:ascii="TH SarabunPSK" w:hAnsi="TH SarabunPSK" w:cs="TH SarabunPSK" w:hint="cs"/>
                <w:spacing w:val="-17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สำหรับใช้สนับสนุนภารกิจด้านการตรวจราชการ</w:t>
            </w:r>
          </w:p>
        </w:tc>
        <w:tc>
          <w:tcPr>
            <w:tcW w:w="1839" w:type="dxa"/>
          </w:tcPr>
          <w:p w14:paraId="399D5F5F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การใช้กระดาษลดลง ร้อยละ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50</w:t>
            </w:r>
          </w:p>
        </w:tc>
        <w:tc>
          <w:tcPr>
            <w:tcW w:w="2782" w:type="dxa"/>
          </w:tcPr>
          <w:p w14:paraId="65609228" w14:textId="77777777" w:rsidR="005A4C94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ระบบ </w:t>
            </w:r>
            <w:r>
              <w:rPr>
                <w:rFonts w:ascii="TH SarabunPSK" w:hAnsi="TH SarabunPSK" w:cs="TH SarabunPSK"/>
              </w:rPr>
              <w:t xml:space="preserve">e -Inspection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สำหรับสนับสนุนการตรวจราชการ</w:t>
            </w:r>
          </w:p>
          <w:p w14:paraId="44D3EFC8" w14:textId="77777777" w:rsidR="005A4C94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กตร</w:t>
            </w:r>
            <w:r>
              <w:rPr>
                <w:rFonts w:ascii="TH SarabunPSK" w:hAnsi="TH SarabunPSK" w:cs="TH SarabunPSK"/>
                <w:cs/>
              </w:rPr>
              <w:t xml:space="preserve">.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และหน่วยงานที่เกี่ยวข้องกับกระบวนการตรวจราชการ สามารถใช้งานระบบ 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</w:rPr>
              <w:lastRenderedPageBreak/>
              <w:t xml:space="preserve">e - Inspection </w:t>
            </w:r>
            <w:r>
              <w:rPr>
                <w:rFonts w:ascii="TH SarabunPSK" w:hAnsi="TH SarabunPSK" w:cs="TH SarabunPSK"/>
                <w:cs/>
                <w:lang w:val="th-TH"/>
              </w:rPr>
              <w:t>เพื่อสนับสนุน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/>
                <w:cs/>
                <w:lang w:val="th-TH"/>
              </w:rPr>
              <w:t>การตรวจราชการ ซึ่งจะช่วยลดระยะเวลาการทำงาน และประหยัดทรัพยากร</w:t>
            </w:r>
          </w:p>
        </w:tc>
        <w:tc>
          <w:tcPr>
            <w:tcW w:w="2291" w:type="dxa"/>
          </w:tcPr>
          <w:p w14:paraId="11A2B10A" w14:textId="77777777" w:rsidR="005A4C94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296E76E5" w14:textId="77777777" w:rsidR="005A4C94" w:rsidRDefault="005A4C94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0DD3F3C1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173AEE4F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4AD51335" w14:textId="77777777" w:rsidR="005A4C94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6B4EAF2B" w14:textId="02A88F0E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84C842" w14:textId="77777777" w:rsidR="00BF726A" w:rsidRDefault="00BF726A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  <w:p w14:paraId="44A2F96F" w14:textId="77777777" w:rsidR="005A4C94" w:rsidRDefault="00000000">
            <w:pPr>
              <w:pStyle w:val="BodyText"/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lastRenderedPageBreak/>
              <w:t>ปัญหาอุปสรรค</w:t>
            </w:r>
          </w:p>
          <w:p w14:paraId="3B47F80F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4C94" w14:paraId="25C8B95C" w14:textId="77777777">
        <w:trPr>
          <w:trHeight w:val="1413"/>
        </w:trPr>
        <w:tc>
          <w:tcPr>
            <w:tcW w:w="2100" w:type="dxa"/>
          </w:tcPr>
          <w:p w14:paraId="6000F6CA" w14:textId="77777777" w:rsidR="005A4C94" w:rsidRDefault="00000000">
            <w:pPr>
              <w:numPr>
                <w:ilvl w:val="0"/>
                <w:numId w:val="1"/>
              </w:numPr>
              <w:spacing w:line="240" w:lineRule="auto"/>
              <w:ind w:hanging="4"/>
              <w:jc w:val="lef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  <w:lang w:val="th-TH"/>
              </w:rPr>
              <w:lastRenderedPageBreak/>
              <w:t>การปรับปรุงระบบ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>
              <w:rPr>
                <w:rFonts w:ascii="TH SarabunPSK" w:hAnsi="TH SarabunPSK" w:cs="TH SarabunPSK"/>
              </w:rPr>
              <w:t>e - Inspection</w:t>
            </w:r>
          </w:p>
        </w:tc>
        <w:tc>
          <w:tcPr>
            <w:tcW w:w="1534" w:type="dxa"/>
          </w:tcPr>
          <w:p w14:paraId="20089414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มีข้อเสนอแนะ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เพื่อการปรับปรุงระบบก่อนสิ้น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 xml:space="preserve">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พ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val="th-TH"/>
              </w:rPr>
              <w:t>ศ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 2566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>หรือก่อนสิ้นระยะเวลารับประกันผลงาน</w:t>
            </w:r>
          </w:p>
        </w:tc>
        <w:tc>
          <w:tcPr>
            <w:tcW w:w="1839" w:type="dxa"/>
          </w:tcPr>
          <w:p w14:paraId="04257DF0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มีการนำข้อเสนอแนะจากผู้ใช้งานมาปรับปรุงระบบ อย่างน้อย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val="th-TH"/>
              </w:rPr>
              <w:t xml:space="preserve"> เรื่อง</w:t>
            </w:r>
          </w:p>
        </w:tc>
        <w:tc>
          <w:tcPr>
            <w:tcW w:w="2782" w:type="dxa"/>
          </w:tcPr>
          <w:p w14:paraId="2D5D1C48" w14:textId="77777777" w:rsidR="005A4C94" w:rsidRDefault="00000000">
            <w:pPr>
              <w:spacing w:line="240" w:lineRule="auto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ผลผลิต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 xml:space="preserve">ข้อเสนอแนะสำหรับปรับปรุงระบบ </w:t>
            </w:r>
            <w:r>
              <w:rPr>
                <w:rFonts w:ascii="TH SarabunPSK" w:hAnsi="TH SarabunPSK" w:cs="TH SarabunPSK"/>
              </w:rPr>
              <w:t>e – Inspection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) </w:t>
            </w:r>
            <w:r>
              <w:rPr>
                <w:rFonts w:ascii="TH SarabunPSK" w:hAnsi="TH SarabunPSK" w:cs="TH SarabunPSK"/>
                <w:b/>
                <w:bCs/>
                <w:cs/>
                <w:lang w:val="th-TH"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  <w:lang w:val="th-TH"/>
              </w:rPr>
              <w:t>ระบบมีประสิทธิภาพและตอบสนองความต้องการของผู้ใช้งานมากขึ้น</w:t>
            </w:r>
          </w:p>
        </w:tc>
        <w:tc>
          <w:tcPr>
            <w:tcW w:w="2291" w:type="dxa"/>
          </w:tcPr>
          <w:p w14:paraId="6812C38E" w14:textId="77777777" w:rsidR="005A4C94" w:rsidRDefault="00000000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เป็นไปตามเป้าหมาย</w:t>
            </w:r>
          </w:p>
          <w:p w14:paraId="32E510C7" w14:textId="77777777" w:rsidR="005A4C94" w:rsidRDefault="005A4C94">
            <w:pPr>
              <w:pStyle w:val="BodyText"/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</w:p>
          <w:p w14:paraId="18C1753E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</w:rPr>
              <w:sym w:font="Wingdings 2" w:char="F052"/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อยู่ในระหว่างดำเนินการ</w:t>
            </w:r>
          </w:p>
          <w:p w14:paraId="50BB81EC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val="th-TH"/>
              </w:rPr>
              <w:t>โปรดระบุปัญหาอุปสรรค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4288" w:type="dxa"/>
          </w:tcPr>
          <w:p w14:paraId="44740FA1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สรุปผลการดำเนินงาน</w:t>
            </w:r>
          </w:p>
          <w:p w14:paraId="3388659C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2AEEE83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th-TH"/>
              </w:rPr>
              <w:t>ปัญหาอุปสรรค</w:t>
            </w:r>
          </w:p>
          <w:p w14:paraId="5C00CD16" w14:textId="77777777" w:rsidR="005A4C94" w:rsidRDefault="00000000">
            <w:pPr>
              <w:pStyle w:val="BodyText"/>
              <w:spacing w:after="0" w:line="240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FE3CB8" w14:textId="77777777" w:rsidR="000E4EE9" w:rsidRDefault="000E4EE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D45743" w14:textId="77777777" w:rsidR="00BF726A" w:rsidRDefault="00BF726A">
      <w:pPr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361A3680" w14:textId="77777777" w:rsidR="00BF726A" w:rsidRDefault="00BF72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4FA8DCE" w14:textId="77777777" w:rsidR="00BF726A" w:rsidRDefault="00BF72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BB77C33" w14:textId="77777777" w:rsidR="00BF726A" w:rsidRDefault="00BF726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4E5F068" w14:textId="2B1EE803" w:rsidR="005A4C94" w:rsidRDefault="000000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ข้อเสนอแนะที่ประสงค์ให้ กพร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ร่วมดำเนินการแก้ไขเพื่อขับเคลื่อนแผนงาน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กิจกรรม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ให้สัมฤทธิ์ผล</w:t>
      </w:r>
    </w:p>
    <w:p w14:paraId="7B871EEC" w14:textId="2924AAD0" w:rsidR="000E4EE9" w:rsidRDefault="00000000" w:rsidP="00BF726A">
      <w:pPr>
        <w:widowControl/>
        <w:adjustRightInd/>
        <w:spacing w:after="160" w:line="259" w:lineRule="auto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E4EE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5E1AE17" w14:textId="77777777" w:rsidR="005A7449" w:rsidRDefault="005A7449" w:rsidP="000E4EE9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spacing w:val="-8"/>
          <w:sz w:val="32"/>
          <w:szCs w:val="32"/>
        </w:rPr>
      </w:pPr>
      <w:bookmarkStart w:id="1" w:name="_Hlk128650514"/>
    </w:p>
    <w:p w14:paraId="4621CBF7" w14:textId="5F7851A9" w:rsidR="000E4EE9" w:rsidRDefault="000E4EE9" w:rsidP="000E4EE9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เห็นชอบ</w:t>
      </w:r>
    </w:p>
    <w:p w14:paraId="199AA304" w14:textId="77777777" w:rsidR="000E4EE9" w:rsidRDefault="000E4EE9" w:rsidP="000E4EE9">
      <w:pPr>
        <w:widowControl/>
        <w:adjustRightInd/>
        <w:spacing w:after="160" w:line="259" w:lineRule="auto"/>
        <w:ind w:left="7920" w:firstLine="720"/>
        <w:jc w:val="left"/>
        <w:textAlignment w:val="auto"/>
        <w:rPr>
          <w:rFonts w:ascii="TH SarabunPSK" w:hAnsi="TH SarabunPSK" w:cs="TH SarabunPSK"/>
          <w:b/>
          <w:bCs/>
          <w:sz w:val="32"/>
          <w:szCs w:val="32"/>
        </w:rPr>
      </w:pPr>
    </w:p>
    <w:p w14:paraId="5C6C9396" w14:textId="77777777" w:rsidR="000E4EE9" w:rsidRDefault="000E4EE9" w:rsidP="000E4EE9">
      <w:pPr>
        <w:widowControl/>
        <w:adjustRightInd/>
        <w:spacing w:before="240"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ผ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</w:t>
      </w:r>
    </w:p>
    <w:p w14:paraId="4C66D81A" w14:textId="77777777" w:rsidR="000E4EE9" w:rsidRDefault="000E4EE9" w:rsidP="000E4EE9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7D4BE4" w14:textId="77777777" w:rsidR="000E4EE9" w:rsidRDefault="000E4EE9" w:rsidP="000E4EE9">
      <w:pPr>
        <w:widowControl/>
        <w:adjustRightInd/>
        <w:spacing w:line="216" w:lineRule="auto"/>
        <w:jc w:val="left"/>
        <w:textAlignment w:val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14:paraId="01D539A2" w14:textId="77777777" w:rsidR="000E4EE9" w:rsidRDefault="000E4EE9" w:rsidP="000E4EE9">
      <w:pPr>
        <w:spacing w:before="120" w:after="120" w:line="216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14:paraId="6C109A1F" w14:textId="77777777" w:rsidR="000E4EE9" w:rsidRPr="00E8272B" w:rsidRDefault="000E4EE9" w:rsidP="000E4EE9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27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E8272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bookmarkEnd w:id="1"/>
    <w:p w14:paraId="2ABD24D0" w14:textId="010369BF" w:rsidR="005A4C94" w:rsidRDefault="005A4C94">
      <w:pPr>
        <w:spacing w:before="120" w:after="12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5A4C94">
      <w:headerReference w:type="default" r:id="rId8"/>
      <w:footerReference w:type="default" r:id="rId9"/>
      <w:pgSz w:w="16838" w:h="11906" w:orient="landscape"/>
      <w:pgMar w:top="986" w:right="1440" w:bottom="1440" w:left="1440" w:header="142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2909" w14:textId="77777777" w:rsidR="008B676E" w:rsidRDefault="008B676E">
      <w:pPr>
        <w:spacing w:line="240" w:lineRule="auto"/>
      </w:pPr>
      <w:r>
        <w:separator/>
      </w:r>
    </w:p>
  </w:endnote>
  <w:endnote w:type="continuationSeparator" w:id="0">
    <w:p w14:paraId="5728563A" w14:textId="77777777" w:rsidR="008B676E" w:rsidRDefault="008B6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5DF2" w14:textId="604A59D6" w:rsidR="000E4EE9" w:rsidRDefault="000E4EE9" w:rsidP="000E4EE9">
    <w:pPr>
      <w:pStyle w:val="Footer"/>
      <w:jc w:val="center"/>
      <w:rPr>
        <w:rFonts w:ascii="TH SarabunPSK" w:hAnsi="TH SarabunPSK" w:cs="TH SarabunPSK"/>
        <w:szCs w:val="28"/>
        <w:cs/>
      </w:rPr>
    </w:pPr>
    <w:bookmarkStart w:id="2" w:name="_Hlk128650553"/>
    <w:bookmarkStart w:id="3" w:name="_Hlk128650554"/>
    <w:r w:rsidRPr="008D78A1">
      <w:rPr>
        <w:rFonts w:ascii="TH SarabunPSK" w:hAnsi="TH SarabunPSK" w:cs="TH SarabunPSK"/>
        <w:b/>
        <w:bCs/>
        <w:szCs w:val="28"/>
        <w:cs/>
        <w:lang w:val="th-TH"/>
      </w:rPr>
      <w:t xml:space="preserve">หมายเหตุ </w:t>
    </w:r>
    <w:r w:rsidRPr="008D78A1">
      <w:rPr>
        <w:rFonts w:ascii="TH SarabunPSK" w:hAnsi="TH SarabunPSK" w:cs="TH SarabunPSK"/>
        <w:b/>
        <w:bCs/>
        <w:szCs w:val="28"/>
      </w:rPr>
      <w:t>:</w:t>
    </w:r>
    <w:r>
      <w:rPr>
        <w:rFonts w:ascii="TH SarabunPSK" w:hAnsi="TH SarabunPSK" w:cs="TH SarabunPSK"/>
        <w:szCs w:val="28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t>การรายผล</w:t>
    </w:r>
    <w:r>
      <w:rPr>
        <w:rFonts w:ascii="TH SarabunPSK" w:hAnsi="TH SarabunPSK" w:cs="TH SarabunPSK" w:hint="cs"/>
        <w:szCs w:val="28"/>
        <w:cs/>
        <w:lang w:val="th-TH"/>
      </w:rPr>
      <w:t>การดำเนินงาน</w:t>
    </w:r>
    <w:r>
      <w:rPr>
        <w:rFonts w:ascii="TH SarabunPSK" w:hAnsi="TH SarabunPSK" w:cs="TH SarabunPSK"/>
        <w:szCs w:val="28"/>
        <w:cs/>
        <w:lang w:val="th-TH"/>
      </w:rPr>
      <w:t xml:space="preserve">ต้องระบุ ผู้จัดทำ </w:t>
    </w:r>
    <w:r>
      <w:rPr>
        <w:rFonts w:ascii="TH SarabunPSK" w:hAnsi="TH SarabunPSK" w:cs="TH SarabunPSK" w:hint="cs"/>
        <w:szCs w:val="28"/>
        <w:cs/>
        <w:lang w:val="th-TH"/>
      </w:rPr>
      <w:t xml:space="preserve">พร้อมทั้ง </w:t>
    </w:r>
    <w:r>
      <w:rPr>
        <w:rFonts w:ascii="TH SarabunPSK" w:hAnsi="TH SarabunPSK" w:cs="TH SarabunPSK"/>
        <w:szCs w:val="28"/>
        <w:cs/>
        <w:lang w:val="th-TH"/>
      </w:rPr>
      <w:t>ผอ</w:t>
    </w:r>
    <w:r>
      <w:rPr>
        <w:rFonts w:ascii="TH SarabunPSK" w:hAnsi="TH SarabunPSK" w:cs="TH SarabunPSK"/>
        <w:szCs w:val="28"/>
        <w:cs/>
      </w:rPr>
      <w:t xml:space="preserve">. </w:t>
    </w:r>
    <w:r>
      <w:rPr>
        <w:rFonts w:ascii="TH SarabunPSK" w:hAnsi="TH SarabunPSK" w:cs="TH SarabunPSK"/>
        <w:szCs w:val="28"/>
        <w:cs/>
        <w:lang w:val="th-TH"/>
      </w:rPr>
      <w:t>กอง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ศูนย์</w:t>
    </w:r>
    <w:r>
      <w:rPr>
        <w:rFonts w:ascii="TH SarabunPSK" w:hAnsi="TH SarabunPSK" w:cs="TH SarabunPSK"/>
        <w:szCs w:val="28"/>
        <w:cs/>
      </w:rPr>
      <w:t>/</w:t>
    </w:r>
    <w:r>
      <w:rPr>
        <w:rFonts w:ascii="TH SarabunPSK" w:hAnsi="TH SarabunPSK" w:cs="TH SarabunPSK"/>
        <w:szCs w:val="28"/>
        <w:cs/>
        <w:lang w:val="th-TH"/>
      </w:rPr>
      <w:t>กลุ่ม ลงนาม</w:t>
    </w:r>
    <w:r>
      <w:rPr>
        <w:rFonts w:ascii="TH SarabunPSK" w:hAnsi="TH SarabunPSK" w:cs="TH SarabunPSK" w:hint="cs"/>
        <w:szCs w:val="28"/>
        <w:cs/>
        <w:lang w:val="th-TH"/>
      </w:rPr>
      <w:t>เห็นชอบ</w:t>
    </w:r>
    <w:r>
      <w:rPr>
        <w:rFonts w:ascii="TH SarabunPSK" w:hAnsi="TH SarabunPSK" w:cs="TH SarabunPSK"/>
        <w:szCs w:val="28"/>
        <w:cs/>
        <w:lang w:val="th-TH"/>
      </w:rPr>
      <w:t xml:space="preserve"> </w:t>
    </w:r>
    <w:r>
      <w:rPr>
        <w:rFonts w:ascii="TH SarabunPSK" w:hAnsi="TH SarabunPSK" w:cs="TH SarabunPSK"/>
        <w:szCs w:val="28"/>
        <w:cs/>
        <w:lang w:val="th-TH"/>
      </w:rPr>
      <w:br/>
    </w:r>
    <w:r>
      <w:rPr>
        <w:rFonts w:ascii="TH SarabunPSK" w:hAnsi="TH SarabunPSK" w:cs="TH SarabunPSK" w:hint="cs"/>
        <w:szCs w:val="28"/>
        <w:cs/>
        <w:lang w:val="th-TH"/>
      </w:rPr>
      <w:t>และจัดส่งแบบฟอร์มดังกล่าวผ่านระบบ</w:t>
    </w:r>
    <w:r w:rsidR="007B3B3A">
      <w:rPr>
        <w:rFonts w:ascii="TH SarabunPSK" w:hAnsi="TH SarabunPSK" w:cs="TH SarabunPSK" w:hint="cs"/>
        <w:szCs w:val="28"/>
        <w:cs/>
        <w:lang w:val="th-TH"/>
      </w:rPr>
      <w:t>รายงาน</w:t>
    </w:r>
    <w:r w:rsidR="00BF726A">
      <w:rPr>
        <w:rFonts w:ascii="TH SarabunPSK" w:hAnsi="TH SarabunPSK" w:cs="TH SarabunPSK" w:hint="cs"/>
        <w:szCs w:val="28"/>
        <w:cs/>
        <w:lang w:val="th-TH"/>
      </w:rPr>
      <w:t>ผล</w:t>
    </w:r>
    <w:r>
      <w:rPr>
        <w:rFonts w:ascii="TH SarabunPSK" w:hAnsi="TH SarabunPSK" w:cs="TH SarabunPSK" w:hint="cs"/>
        <w:szCs w:val="28"/>
        <w:cs/>
        <w:lang w:val="th-TH"/>
      </w:rPr>
      <w:t>ตัวชี้วัด (</w:t>
    </w:r>
    <w:proofErr w:type="spellStart"/>
    <w:r w:rsidRPr="009F237A">
      <w:rPr>
        <w:rFonts w:ascii="TH SarabunPSK" w:hAnsi="TH SarabunPSK" w:cs="TH SarabunPSK"/>
        <w:szCs w:val="28"/>
        <w:lang w:val="th-TH"/>
      </w:rPr>
      <w:t>kpi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energy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go</w:t>
    </w:r>
    <w:proofErr w:type="spellEnd"/>
    <w:r w:rsidRPr="009F237A">
      <w:rPr>
        <w:rFonts w:ascii="TH SarabunPSK" w:hAnsi="TH SarabunPSK" w:cs="TH SarabunPSK"/>
        <w:szCs w:val="28"/>
        <w:lang w:val="th-TH"/>
      </w:rPr>
      <w:t>.</w:t>
    </w:r>
    <w:proofErr w:type="spellStart"/>
    <w:r w:rsidRPr="009F237A">
      <w:rPr>
        <w:rFonts w:ascii="TH SarabunPSK" w:hAnsi="TH SarabunPSK" w:cs="TH SarabunPSK"/>
        <w:szCs w:val="28"/>
        <w:lang w:val="th-TH"/>
      </w:rPr>
      <w:t>th</w:t>
    </w:r>
    <w:proofErr w:type="spellEnd"/>
    <w:r>
      <w:rPr>
        <w:rFonts w:ascii="TH SarabunPSK" w:hAnsi="TH SarabunPSK" w:cs="TH SarabunPSK" w:hint="cs"/>
        <w:szCs w:val="28"/>
        <w:cs/>
        <w:lang w:val="th-TH"/>
      </w:rPr>
      <w:t>) ภายในวันที่ 7 เมษายน 2566</w:t>
    </w:r>
    <w:r w:rsidR="00BF726A">
      <w:rPr>
        <w:rFonts w:ascii="TH SarabunPSK" w:hAnsi="TH SarabunPSK" w:cs="TH SarabunPSK" w:hint="cs"/>
        <w:szCs w:val="28"/>
        <w:cs/>
        <w:lang w:val="th-TH"/>
      </w:rPr>
      <w:t xml:space="preserve"> เวลา 16.30 น.</w:t>
    </w:r>
  </w:p>
  <w:p w14:paraId="366BD746" w14:textId="22AD186F" w:rsidR="005A4C94" w:rsidRPr="000E4EE9" w:rsidRDefault="000E4EE9" w:rsidP="000E4EE9">
    <w:pPr>
      <w:pStyle w:val="Footer"/>
      <w:jc w:val="center"/>
      <w:rPr>
        <w:rFonts w:ascii="TH SarabunPSK" w:hAnsi="TH SarabunPSK" w:cs="TH SarabunPSK"/>
        <w:szCs w:val="28"/>
        <w:cs/>
      </w:rPr>
    </w:pPr>
    <w:r>
      <w:rPr>
        <w:rFonts w:ascii="TH SarabunPSK" w:hAnsi="TH SarabunPSK" w:cs="TH SarabunPSK" w:hint="cs"/>
        <w:szCs w:val="28"/>
        <w:cs/>
        <w:lang w:val="th-TH"/>
      </w:rPr>
      <w:t>ทั้งนี้ กพร</w:t>
    </w:r>
    <w:r>
      <w:rPr>
        <w:rFonts w:ascii="TH SarabunPSK" w:hAnsi="TH SarabunPSK" w:cs="TH SarabunPSK" w:hint="cs"/>
        <w:szCs w:val="28"/>
        <w:cs/>
      </w:rPr>
      <w:t xml:space="preserve">. </w:t>
    </w:r>
    <w:r>
      <w:rPr>
        <w:rFonts w:ascii="TH SarabunPSK" w:hAnsi="TH SarabunPSK" w:cs="TH SarabunPSK" w:hint="cs"/>
        <w:szCs w:val="28"/>
        <w:cs/>
        <w:lang w:val="th-TH"/>
      </w:rPr>
      <w:t>จะมีการติดตามผลการดำเนินงานในรอบ</w:t>
    </w:r>
    <w:r>
      <w:rPr>
        <w:rFonts w:ascii="TH SarabunPSK" w:hAnsi="TH SarabunPSK" w:cs="TH SarabunPSK" w:hint="cs"/>
        <w:szCs w:val="28"/>
        <w:cs/>
      </w:rPr>
      <w:t xml:space="preserve"> 9 </w:t>
    </w:r>
    <w:r>
      <w:rPr>
        <w:rFonts w:ascii="TH SarabunPSK" w:hAnsi="TH SarabunPSK" w:cs="TH SarabunPSK" w:hint="cs"/>
        <w:szCs w:val="28"/>
        <w:cs/>
        <w:lang w:val="th-TH"/>
      </w:rPr>
      <w:t xml:space="preserve">และ </w:t>
    </w:r>
    <w:r>
      <w:rPr>
        <w:rFonts w:ascii="TH SarabunPSK" w:hAnsi="TH SarabunPSK" w:cs="TH SarabunPSK" w:hint="cs"/>
        <w:szCs w:val="28"/>
        <w:cs/>
      </w:rPr>
      <w:t xml:space="preserve">12 </w:t>
    </w:r>
    <w:r>
      <w:rPr>
        <w:rFonts w:ascii="TH SarabunPSK" w:hAnsi="TH SarabunPSK" w:cs="TH SarabunPSK" w:hint="cs"/>
        <w:szCs w:val="28"/>
        <w:cs/>
        <w:lang w:val="th-TH"/>
      </w:rPr>
      <w:t>เดือน ต่อไป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460F3" w14:textId="77777777" w:rsidR="008B676E" w:rsidRDefault="008B676E">
      <w:pPr>
        <w:spacing w:line="240" w:lineRule="auto"/>
      </w:pPr>
      <w:r>
        <w:separator/>
      </w:r>
    </w:p>
  </w:footnote>
  <w:footnote w:type="continuationSeparator" w:id="0">
    <w:p w14:paraId="6A5087BF" w14:textId="77777777" w:rsidR="008B676E" w:rsidRDefault="008B67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8008" w14:textId="77777777" w:rsidR="005A4C94" w:rsidRDefault="00000000">
    <w:pPr>
      <w:pStyle w:val="Header"/>
      <w:jc w:val="right"/>
    </w:pPr>
    <w:r>
      <w:rPr>
        <w:noProof/>
        <w:lang w:eastAsia="en-US"/>
      </w:rPr>
      <w:drawing>
        <wp:inline distT="0" distB="0" distL="0" distR="0" wp14:anchorId="41AEDB53" wp14:editId="6C20DEE9">
          <wp:extent cx="1847850" cy="455295"/>
          <wp:effectExtent l="0" t="0" r="0" b="1905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4110" cy="46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A7E258"/>
    <w:multiLevelType w:val="singleLevel"/>
    <w:tmpl w:val="E1A7E25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7F766F"/>
    <w:multiLevelType w:val="singleLevel"/>
    <w:tmpl w:val="067F766F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3B00A0ED"/>
    <w:multiLevelType w:val="singleLevel"/>
    <w:tmpl w:val="3B00A0E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C0BFE78"/>
    <w:multiLevelType w:val="singleLevel"/>
    <w:tmpl w:val="4C0BFE78"/>
    <w:lvl w:ilvl="0">
      <w:start w:val="1"/>
      <w:numFmt w:val="decimal"/>
      <w:suff w:val="space"/>
      <w:lvlText w:val="%1."/>
      <w:lvlJc w:val="left"/>
    </w:lvl>
  </w:abstractNum>
  <w:num w:numId="1" w16cid:durableId="1390611481">
    <w:abstractNumId w:val="1"/>
  </w:num>
  <w:num w:numId="2" w16cid:durableId="1210990363">
    <w:abstractNumId w:val="3"/>
  </w:num>
  <w:num w:numId="3" w16cid:durableId="1286542353">
    <w:abstractNumId w:val="0"/>
  </w:num>
  <w:num w:numId="4" w16cid:durableId="91543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268"/>
    <w:rsid w:val="000B4CB7"/>
    <w:rsid w:val="000B6CC3"/>
    <w:rsid w:val="000E4EE9"/>
    <w:rsid w:val="00112A80"/>
    <w:rsid w:val="00115F04"/>
    <w:rsid w:val="001A3C41"/>
    <w:rsid w:val="0024253C"/>
    <w:rsid w:val="00244BCC"/>
    <w:rsid w:val="00271191"/>
    <w:rsid w:val="002871C2"/>
    <w:rsid w:val="003062B8"/>
    <w:rsid w:val="0033078E"/>
    <w:rsid w:val="003577B1"/>
    <w:rsid w:val="003F4A5B"/>
    <w:rsid w:val="00402DBF"/>
    <w:rsid w:val="00425182"/>
    <w:rsid w:val="00431EAF"/>
    <w:rsid w:val="004400AB"/>
    <w:rsid w:val="004757EC"/>
    <w:rsid w:val="00476E6E"/>
    <w:rsid w:val="00512575"/>
    <w:rsid w:val="00547420"/>
    <w:rsid w:val="005942C7"/>
    <w:rsid w:val="005A4C94"/>
    <w:rsid w:val="005A7449"/>
    <w:rsid w:val="005B68C9"/>
    <w:rsid w:val="005D70F2"/>
    <w:rsid w:val="006425DC"/>
    <w:rsid w:val="006D3508"/>
    <w:rsid w:val="006D35FA"/>
    <w:rsid w:val="00710C68"/>
    <w:rsid w:val="007253AF"/>
    <w:rsid w:val="007363EC"/>
    <w:rsid w:val="007755DC"/>
    <w:rsid w:val="007A481D"/>
    <w:rsid w:val="007B3B3A"/>
    <w:rsid w:val="00897996"/>
    <w:rsid w:val="008A25DE"/>
    <w:rsid w:val="008B1997"/>
    <w:rsid w:val="008B676E"/>
    <w:rsid w:val="008D38C5"/>
    <w:rsid w:val="008D6DCD"/>
    <w:rsid w:val="008F3DE4"/>
    <w:rsid w:val="0091018B"/>
    <w:rsid w:val="00914593"/>
    <w:rsid w:val="00982434"/>
    <w:rsid w:val="00991821"/>
    <w:rsid w:val="009F4721"/>
    <w:rsid w:val="00A227C0"/>
    <w:rsid w:val="00AA09EF"/>
    <w:rsid w:val="00AA4175"/>
    <w:rsid w:val="00AD7BD6"/>
    <w:rsid w:val="00AF7033"/>
    <w:rsid w:val="00B600E3"/>
    <w:rsid w:val="00B94511"/>
    <w:rsid w:val="00BA7315"/>
    <w:rsid w:val="00BB4F15"/>
    <w:rsid w:val="00BE55EC"/>
    <w:rsid w:val="00BF726A"/>
    <w:rsid w:val="00C172A7"/>
    <w:rsid w:val="00C53332"/>
    <w:rsid w:val="00CE4486"/>
    <w:rsid w:val="00D019B4"/>
    <w:rsid w:val="00D558C2"/>
    <w:rsid w:val="00D73292"/>
    <w:rsid w:val="00D73D75"/>
    <w:rsid w:val="00DA2889"/>
    <w:rsid w:val="00DA5026"/>
    <w:rsid w:val="00E05227"/>
    <w:rsid w:val="00E47098"/>
    <w:rsid w:val="00E504A2"/>
    <w:rsid w:val="00E6046F"/>
    <w:rsid w:val="00E6337E"/>
    <w:rsid w:val="00E64268"/>
    <w:rsid w:val="00EE702E"/>
    <w:rsid w:val="00F27073"/>
    <w:rsid w:val="00F501E8"/>
    <w:rsid w:val="00F75334"/>
    <w:rsid w:val="00FE4327"/>
    <w:rsid w:val="02153DF0"/>
    <w:rsid w:val="1AB60FFA"/>
    <w:rsid w:val="256F1D62"/>
    <w:rsid w:val="28880603"/>
    <w:rsid w:val="35874BB7"/>
    <w:rsid w:val="4C5A5996"/>
    <w:rsid w:val="5C8032F7"/>
    <w:rsid w:val="73DB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F1FBD"/>
  <w15:docId w15:val="{A0BCE895-2276-404C-B0BA-471A38DB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ordia New" w:eastAsia="Cordia New" w:hAnsi="Cordia New"/>
      <w:sz w:val="28"/>
      <w:szCs w:val="28"/>
      <w:lang w:eastAsia="zh-C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line="240" w:lineRule="auto"/>
    </w:pPr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qFormat/>
    <w:pPr>
      <w:spacing w:after="120"/>
    </w:pPr>
    <w:rPr>
      <w:rFonts w:ascii="EucrosiaUPC" w:hAnsi="EucrosiaUPC" w:cs="Angsana New"/>
      <w:sz w:val="32"/>
      <w:szCs w:val="32"/>
    </w:rPr>
  </w:style>
  <w:style w:type="paragraph" w:styleId="BodyText3">
    <w:name w:val="Body Text 3"/>
    <w:basedOn w:val="Normal"/>
    <w:link w:val="BodyText3Char"/>
    <w:qFormat/>
    <w:pPr>
      <w:widowControl/>
      <w:adjustRightInd/>
      <w:spacing w:after="120" w:line="240" w:lineRule="auto"/>
      <w:jc w:val="left"/>
      <w:textAlignment w:val="auto"/>
    </w:pPr>
    <w:rPr>
      <w:sz w:val="1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pPr>
      <w:spacing w:after="120"/>
      <w:ind w:left="283"/>
    </w:pPr>
    <w:rPr>
      <w:rFonts w:cs="Angsana New"/>
      <w:szCs w:val="35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qFormat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eastAsia="Times New Roman" w:hAnsi="Tahoma" w:cs="Tahoma"/>
      <w:sz w:val="24"/>
      <w:szCs w:val="24"/>
      <w:lang w:eastAsia="en-US"/>
    </w:r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qFormat/>
    <w:rPr>
      <w:rFonts w:ascii="EucrosiaUPC" w:eastAsia="Cordia New" w:hAnsi="EucrosiaUPC" w:cs="Angsana New"/>
      <w:sz w:val="32"/>
      <w:szCs w:val="32"/>
      <w:lang w:eastAsia="zh-CN"/>
    </w:rPr>
  </w:style>
  <w:style w:type="character" w:customStyle="1" w:styleId="BodyText3Char">
    <w:name w:val="Body Text 3 Char"/>
    <w:basedOn w:val="DefaultParagraphFont"/>
    <w:link w:val="BodyText3"/>
    <w:qFormat/>
    <w:rPr>
      <w:rFonts w:ascii="Cordia New" w:eastAsia="Cordia New" w:hAnsi="Cordia New" w:cs="Cordia New"/>
      <w:sz w:val="16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SimSu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TH SarabunPSK" w:eastAsia="TH SarabunPSK" w:hAnsi="TH SarabunPSK" w:cs="Times New Roman"/>
      <w:color w:val="000000"/>
      <w:sz w:val="24"/>
      <w:lang w:bidi="th-TH"/>
    </w:rPr>
  </w:style>
  <w:style w:type="paragraph" w:styleId="ListParagraph">
    <w:name w:val="List Paragraph"/>
    <w:basedOn w:val="Normal"/>
    <w:uiPriority w:val="34"/>
    <w:qFormat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Angsana New" w:eastAsia="Times New Roman" w:hAnsi="Angsana New" w:cs="Angsana New"/>
      <w:szCs w:val="35"/>
      <w:lang w:eastAsia="en-US"/>
    </w:rPr>
  </w:style>
  <w:style w:type="table" w:customStyle="1" w:styleId="ListTable4-Accent61">
    <w:name w:val="List Table 4 - Accent 61"/>
    <w:basedOn w:val="TableNormal"/>
    <w:uiPriority w:val="49"/>
    <w:qFormat/>
    <w:rPr>
      <w:rFonts w:ascii="Times New Roman" w:eastAsia="SimSun" w:hAnsi="Times New Roman" w:cs="Times New Roman"/>
    </w:r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นางสาว กมลทิพย์ เรือนแบ่ง</cp:lastModifiedBy>
  <cp:revision>9</cp:revision>
  <cp:lastPrinted>2021-02-23T03:18:00Z</cp:lastPrinted>
  <dcterms:created xsi:type="dcterms:W3CDTF">2023-01-27T08:00:00Z</dcterms:created>
  <dcterms:modified xsi:type="dcterms:W3CDTF">2023-03-03T07:17:00Z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1054-10.8.2.6597</vt:lpwstr>
  </property>
</Properties>
</file>