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-195580</wp:posOffset>
                </wp:positionV>
                <wp:extent cx="6477000" cy="1485900"/>
                <wp:effectExtent l="4445" t="4445" r="14605" b="1460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แบบตอบรับการเข้าร่วม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ประชุมคณะกรรมการศูนย์เฝ้าระวังสถานการณ์ฉุกเฉินด้านพลังงาน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เพื่อร่วมการฝึกการบริหารวิกฤตการณ์ระดับชาติ (C – MEX 23)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วันที่ </w:t>
                            </w: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25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กรกฎาคม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ศ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2566 </w:t>
                            </w:r>
                          </w:p>
                          <w:p>
                            <w:pPr>
                              <w:ind w:right="26"/>
                              <w:jc w:val="center"/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ณ  ห้องประชุม 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ชั้น 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15 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กระทรวงพลังงาน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ศูนย์เอนเนอร์ยี่ คอมเพล็กซ์ อาคารบี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25.5pt;margin-top:-15.4pt;height:117pt;width:510pt;z-index:251655168;mso-width-relative:page;mso-height-relative:page;" fillcolor="#FFFFFF" filled="t" stroked="t" coordsize="21600,21600" o:gfxdata="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/D1ntkAAAALAQAA&#10;DwAAAAAAAAABACAAAAAiAAAAZHJzL2Rvd25yZXYueG1sUEsBAhQAFAAAAAgAh07iQJsZKpEYAgAA&#10;OgQAAA4AAAAAAAAAAQAgAAAAKAEAAGRycy9lMm9Eb2MueG1sUEsFBgAAAAAGAAYAWQEAALIFAAAA&#10;AA==&#10;">
                <v:fill on="t" focussize="0,0"/>
                <v:stroke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แบบตอบรับการเข้าร่วม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ประชุมคณะกรรมการศูนย์เฝ้าระวังสถานการณ์ฉุกเฉินด้านพลังงาน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เพื่อร่วมการฝึกการบริหารวิกฤตการณ์ระดับชาติ (C – MEX 23)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วันที่ </w:t>
                      </w: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25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 xml:space="preserve"> 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กรกฎาคม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ศ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2566 </w:t>
                      </w:r>
                    </w:p>
                    <w:p>
                      <w:pPr>
                        <w:ind w:right="26"/>
                        <w:jc w:val="center"/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ณ  ห้องประชุม 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ชั้น 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15 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กระทรวงพลังงาน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 xml:space="preserve"> </w:t>
                      </w:r>
                      <w:r>
                        <w:rPr>
                          <w:rFonts w:hint="default"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ศูนย์เอนเนอร์ยี่ คอมเพล็กซ์ อาคารบี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</w:pPr>
    </w:p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หน่วยงาน </w:t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u w:val="dotted"/>
          <w:cs/>
        </w:rPr>
      </w:pPr>
    </w:p>
    <w:p>
      <w:pPr>
        <w:numPr>
          <w:ilvl w:val="0"/>
          <w:numId w:val="1"/>
        </w:num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 xml:space="preserve">ประชุมเพื่อซักซ้อมและชี้แจงรายละเอียดการฝึกการบริหารวิกฤตการณ์ระดับชาติ (C – MEX 23) </w:t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 xml:space="preserve">โดยระบบประชุมทางไกล Microsoft Teams </w:t>
      </w:r>
      <w:r>
        <w:rPr>
          <w:rFonts w:hint="default" w:ascii="TH SarabunPSK" w:hAnsi="TH SarabunPSK" w:cs="TH SarabunPSK"/>
          <w:b/>
          <w:bCs/>
          <w:sz w:val="32"/>
          <w:szCs w:val="32"/>
          <w:u w:val="none"/>
          <w:cs w:val="0"/>
          <w:lang w:val="en-US" w:bidi="th-TH"/>
        </w:rPr>
        <w:t xml:space="preserve"> </w:t>
      </w:r>
      <w:r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 xml:space="preserve">วันที่ </w:t>
      </w:r>
      <w:r>
        <w:rPr>
          <w:rFonts w:hint="cs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>21</w:t>
      </w:r>
      <w:r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 xml:space="preserve"> กรกฎาคม </w:t>
      </w:r>
      <w:r>
        <w:rPr>
          <w:rFonts w:hint="cs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>2566</w:t>
      </w:r>
      <w:r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 xml:space="preserve"> เวลา </w:t>
      </w:r>
      <w:r>
        <w:rPr>
          <w:rFonts w:hint="cs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>15.00</w:t>
      </w:r>
      <w:r>
        <w:rPr>
          <w:rFonts w:hint="default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 xml:space="preserve"> น. </w:t>
      </w:r>
      <w:r>
        <w:rPr>
          <w:rFonts w:hint="cs" w:ascii="TH SarabunPSK" w:hAnsi="TH SarabunPSK" w:cs="TH SarabunPSK"/>
          <w:b/>
          <w:bCs/>
          <w:sz w:val="32"/>
          <w:szCs w:val="32"/>
          <w:u w:val="none"/>
          <w:cs/>
          <w:lang w:val="en-US" w:bidi="th-TH"/>
        </w:rPr>
        <w:t>เป็นต้นไป</w:t>
      </w:r>
    </w:p>
    <w:p>
      <w:pPr>
        <w:tabs>
          <w:tab w:val="left" w:pos="993"/>
        </w:tabs>
        <w:spacing w:after="0" w:line="240" w:lineRule="auto"/>
        <w:ind w:left="993"/>
        <w:rPr>
          <w:rFonts w:hint="default" w:ascii="TH SarabunPSK" w:hAnsi="TH SarabunPSK" w:cs="TH SarabunPSK"/>
          <w:b/>
          <w:bCs/>
          <w:sz w:val="12"/>
          <w:szCs w:val="12"/>
        </w:rPr>
      </w:pPr>
    </w:p>
    <w:p>
      <w:pPr>
        <w:pStyle w:val="12"/>
        <w:numPr>
          <w:numId w:val="0"/>
        </w:numPr>
        <w:tabs>
          <w:tab w:val="left" w:pos="1701"/>
          <w:tab w:val="left" w:pos="1843"/>
        </w:tabs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ชื่อ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นามสกุล</w:t>
      </w:r>
      <w:r>
        <w:rPr>
          <w:rFonts w:hint="default" w:ascii="TH SarabunPSK" w:hAnsi="TH SarabunPSK" w:cs="TH SarabunPSK"/>
          <w:b/>
          <w:bCs/>
          <w:sz w:val="32"/>
          <w:szCs w:val="32"/>
          <w:cs w:val="0"/>
          <w:lang w:val="en-US"/>
        </w:rPr>
        <w:t xml:space="preserve">    </w:t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 w:val="0"/>
          <w:lang w:val="en-US"/>
        </w:rPr>
        <w:t xml:space="preserve">                     </w:t>
      </w:r>
      <w:bookmarkStart w:id="0" w:name="_GoBack"/>
      <w:bookmarkEnd w:id="0"/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ตำแหน่ง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โทรศัพท์</w:t>
      </w:r>
      <w:r>
        <w:rPr>
          <w:rFonts w:hint="default"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โทรสาร</w:t>
      </w:r>
      <w:r>
        <w:rPr>
          <w:rFonts w:hint="default" w:ascii="TH SarabunPSK" w:hAnsi="TH SarabunPSK" w:cs="TH SarabunPSK"/>
          <w:b/>
          <w:bCs/>
          <w:sz w:val="32"/>
          <w:szCs w:val="32"/>
          <w:cs w:val="0"/>
          <w:lang w:val="en-US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โทรศัพท์มือถือ</w:t>
      </w:r>
      <w:r>
        <w:rPr>
          <w:rFonts w:hint="default" w:ascii="TH SarabunPSK" w:hAnsi="TH SarabunPSK" w:cs="TH SarabunPSK"/>
          <w:b/>
          <w:bCs/>
          <w:sz w:val="32"/>
          <w:szCs w:val="32"/>
          <w:cs w:val="0"/>
          <w:lang w:val="en-US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numPr>
          <w:numId w:val="0"/>
        </w:numPr>
        <w:spacing w:after="0" w:line="240" w:lineRule="auto"/>
        <w:rPr>
          <w:rFonts w:hint="default" w:ascii="TH SarabunPSK" w:hAnsi="TH SarabunPSK" w:cs="TH SarabunPSK"/>
          <w:b/>
          <w:bCs/>
          <w:spacing w:val="-6"/>
          <w:sz w:val="16"/>
          <w:szCs w:val="16"/>
          <w:cs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lang w:val="en-US"/>
        </w:rPr>
        <w:t>E-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>Mail</w:t>
      </w:r>
      <w:r>
        <w:rPr>
          <w:rFonts w:hint="default" w:ascii="TH SarabunPSK" w:hAnsi="TH SarabunPSK" w:cs="TH SarabunPSK"/>
          <w:b/>
          <w:bCs/>
          <w:sz w:val="32"/>
          <w:szCs w:val="32"/>
          <w:lang w:val="en-US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 w:val="0"/>
          <w:lang w:val="en-US"/>
        </w:rPr>
        <w:t xml:space="preserve">           </w:t>
      </w:r>
      <w:r>
        <w:rPr>
          <w:rFonts w:hint="default" w:ascii="TH SarabunPSK" w:hAnsi="TH SarabunPSK" w:cs="TH SarabunPSK"/>
          <w:b/>
          <w:bCs/>
          <w:sz w:val="16"/>
          <w:szCs w:val="16"/>
          <w:u w:val="dotted"/>
          <w:cs w:val="0"/>
          <w:lang w:val="en-US"/>
        </w:rPr>
        <w:t>.</w:t>
      </w:r>
    </w:p>
    <w:p>
      <w:pPr>
        <w:numPr>
          <w:numId w:val="0"/>
        </w:numPr>
        <w:spacing w:after="0" w:line="240" w:lineRule="auto"/>
        <w:rPr>
          <w:rFonts w:hint="default" w:ascii="TH SarabunPSK" w:hAnsi="TH SarabunPSK" w:cs="TH SarabunPSK"/>
          <w:b/>
          <w:bCs/>
          <w:spacing w:val="-6"/>
          <w:sz w:val="32"/>
          <w:szCs w:val="32"/>
          <w:cs/>
        </w:rPr>
      </w:pP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hint="default"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hint="default"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hint="default" w:ascii="TH SarabunPSK" w:hAnsi="TH SarabunPSK" w:cs="TH SarabunPSK"/>
          <w:b/>
          <w:bCs/>
          <w:spacing w:val="0"/>
          <w:sz w:val="31"/>
          <w:szCs w:val="31"/>
          <w:cs/>
          <w:lang w:val="en-US" w:bidi="th-TH"/>
        </w:rPr>
        <w:t xml:space="preserve">ประชุมคณะกรรมการศูนย์เฝ้าระวังสถานการณ์ฉุกเฉินด้านพลังงานเพื่อร่วมการฝึกการบริหารวิกฤตการณ์ระดับชาติ (C – MEX 23)  วันที่ </w:t>
      </w:r>
      <w:r>
        <w:rPr>
          <w:rFonts w:hint="default" w:ascii="TH SarabunPSK" w:hAnsi="TH SarabunPSK" w:cs="TH SarabunPSK"/>
          <w:b/>
          <w:bCs/>
          <w:spacing w:val="0"/>
          <w:sz w:val="31"/>
          <w:szCs w:val="31"/>
          <w:cs w:val="0"/>
          <w:lang w:val="en-US" w:bidi="th-TH"/>
        </w:rPr>
        <w:t>25</w:t>
      </w:r>
      <w:r>
        <w:rPr>
          <w:rFonts w:hint="default" w:ascii="TH SarabunPSK" w:hAnsi="TH SarabunPSK" w:cs="TH SarabunPSK"/>
          <w:b/>
          <w:bCs/>
          <w:spacing w:val="0"/>
          <w:sz w:val="31"/>
          <w:szCs w:val="31"/>
          <w:cs/>
          <w:lang w:val="en-US" w:bidi="th-TH"/>
        </w:rPr>
        <w:t xml:space="preserve"> กรกฎาคม 2566 เวลา </w:t>
      </w:r>
      <w:r>
        <w:rPr>
          <w:rFonts w:hint="default" w:ascii="TH SarabunPSK" w:hAnsi="TH SarabunPSK" w:cs="TH SarabunPSK"/>
          <w:b/>
          <w:bCs/>
          <w:spacing w:val="0"/>
          <w:sz w:val="31"/>
          <w:szCs w:val="31"/>
          <w:cs w:val="0"/>
          <w:lang w:val="en-US" w:bidi="th-TH"/>
        </w:rPr>
        <w:t>08.30 - 16.00</w:t>
      </w:r>
      <w:r>
        <w:rPr>
          <w:rFonts w:hint="default" w:ascii="TH SarabunPSK" w:hAnsi="TH SarabunPSK" w:cs="TH SarabunPSK"/>
          <w:b/>
          <w:bCs/>
          <w:spacing w:val="0"/>
          <w:sz w:val="31"/>
          <w:szCs w:val="31"/>
          <w:cs/>
          <w:lang w:val="en-US" w:bidi="th-TH"/>
        </w:rPr>
        <w:t xml:space="preserve"> น. ณ ห้องประชุม </w:t>
      </w:r>
      <w:r>
        <w:rPr>
          <w:rFonts w:hint="default" w:ascii="TH SarabunPSK" w:hAnsi="TH SarabunPSK" w:cs="TH SarabunPSK"/>
          <w:b/>
          <w:bCs/>
          <w:spacing w:val="0"/>
          <w:sz w:val="31"/>
          <w:szCs w:val="31"/>
          <w:cs w:val="0"/>
          <w:lang w:val="en-US" w:bidi="th-TH"/>
        </w:rPr>
        <w:t>1</w:t>
      </w:r>
      <w:r>
        <w:rPr>
          <w:rFonts w:hint="default" w:ascii="TH SarabunPSK" w:hAnsi="TH SarabunPSK" w:cs="TH SarabunPSK"/>
          <w:b/>
          <w:bCs/>
          <w:spacing w:val="0"/>
          <w:sz w:val="31"/>
          <w:szCs w:val="31"/>
          <w:cs/>
          <w:lang w:val="en-US" w:bidi="th-TH"/>
        </w:rPr>
        <w:t xml:space="preserve"> ชั้น 15 กระทรวงพลังงาน </w:t>
      </w:r>
    </w:p>
    <w:p>
      <w:pPr>
        <w:numPr>
          <w:numId w:val="0"/>
        </w:numPr>
        <w:spacing w:after="0" w:line="240" w:lineRule="auto"/>
        <w:rPr>
          <w:rFonts w:hint="default" w:ascii="TH SarabunPSK" w:hAnsi="TH SarabunPSK" w:cs="TH SarabunPSK"/>
          <w:b/>
          <w:bCs/>
          <w:spacing w:val="-6"/>
          <w:sz w:val="32"/>
          <w:szCs w:val="32"/>
          <w:cs/>
        </w:rPr>
      </w:pPr>
    </w:p>
    <w:p>
      <w:pPr>
        <w:pStyle w:val="12"/>
        <w:numPr>
          <w:numId w:val="0"/>
        </w:numPr>
        <w:tabs>
          <w:tab w:val="left" w:pos="1701"/>
          <w:tab w:val="left" w:pos="1843"/>
        </w:tabs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ชื่อ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นามสกุล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 w:val="0"/>
          <w:lang w:val="en-US"/>
        </w:rPr>
        <w:t xml:space="preserve">           </w:t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pStyle w:val="12"/>
        <w:numPr>
          <w:numId w:val="0"/>
        </w:numPr>
        <w:tabs>
          <w:tab w:val="left" w:pos="1701"/>
          <w:tab w:val="left" w:pos="1843"/>
        </w:tabs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ตำแหน่ง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 w:val="0"/>
          <w:lang w:val="en-US"/>
        </w:rPr>
        <w:t xml:space="preserve">            </w:t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โทรศัพท์</w:t>
      </w:r>
      <w:r>
        <w:rPr>
          <w:rFonts w:hint="default"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โทรสาร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lang w:val="en-US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cs/>
          <w:lang w:val="th-TH"/>
        </w:rPr>
        <w:t>โทรศัพท์มือถือ</w:t>
      </w:r>
      <w:r>
        <w:rPr>
          <w:rFonts w:hint="default" w:ascii="TH SarabunPSK" w:hAnsi="TH SarabunPSK" w:cs="TH SarabunPSK"/>
          <w:b/>
          <w:bCs/>
          <w:sz w:val="32"/>
          <w:szCs w:val="32"/>
          <w:cs w:val="0"/>
          <w:lang w:val="en-US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</w:rPr>
        <w:t>E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>mail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lang w:val="en-US"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hint="default" w:ascii="TH SarabunPSK" w:hAnsi="TH SarabunPSK" w:cs="TH SarabunPSK"/>
          <w:b/>
          <w:bCs/>
          <w:sz w:val="32"/>
          <w:szCs w:val="32"/>
        </w:rPr>
        <w:tab/>
      </w:r>
      <w:r>
        <w:rPr>
          <w:rFonts w:hint="default"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>
      <w:pPr>
        <w:spacing w:after="0" w:line="240" w:lineRule="auto"/>
        <w:ind w:left="567"/>
        <w:rPr>
          <w:rFonts w:hint="default" w:ascii="TH SarabunPSK" w:hAnsi="TH SarabunPSK" w:cs="TH SarabunPSK"/>
          <w:b/>
          <w:bCs/>
          <w:sz w:val="32"/>
          <w:szCs w:val="32"/>
        </w:rPr>
      </w:pP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28"/>
          <w:u w:val="single"/>
        </w:rPr>
      </w:pPr>
    </w:p>
    <w:p>
      <w:pPr>
        <w:spacing w:after="0" w:line="240" w:lineRule="auto"/>
        <w:rPr>
          <w:rFonts w:hint="default" w:ascii="TH SarabunPSK" w:hAnsi="TH SarabunPSK" w:cs="TH SarabunPSK"/>
          <w:b/>
          <w:bCs/>
          <w:sz w:val="32"/>
          <w:szCs w:val="32"/>
        </w:rPr>
      </w:pPr>
      <w:r>
        <w:rPr>
          <w:rFonts w:hint="default"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หมายเหตุ</w:t>
      </w:r>
      <w:r>
        <w:rPr>
          <w:rFonts w:hint="default"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hint="default"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pStyle w:val="12"/>
        <w:tabs>
          <w:tab w:val="left" w:pos="270"/>
        </w:tabs>
        <w:spacing w:after="0" w:line="240" w:lineRule="auto"/>
        <w:ind w:left="630"/>
        <w:jc w:val="thaiDistribute"/>
        <w:rPr>
          <w:rFonts w:hint="default" w:ascii="TH SarabunPSK" w:hAnsi="TH SarabunPSK" w:cs="TH SarabunPSK"/>
          <w:spacing w:val="-2"/>
          <w:sz w:val="32"/>
          <w:szCs w:val="32"/>
        </w:rPr>
      </w:pPr>
      <w:r>
        <w:rPr>
          <w:rFonts w:hint="default" w:ascii="TH SarabunPSK" w:hAnsi="TH SarabunPSK" w:cs="TH SarabunPSK"/>
          <w:spacing w:val="-2"/>
          <w:sz w:val="32"/>
          <w:szCs w:val="32"/>
          <w:cs/>
          <w:lang w:val="th-TH"/>
        </w:rPr>
        <w:t>กรุณาแจ้งตอบรับการเข้าร่วมประชุม</w:t>
      </w:r>
      <w:r>
        <w:rPr>
          <w:rFonts w:hint="default"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>
        <w:rPr>
          <w:rFonts w:hint="default" w:ascii="TH SarabunPSK" w:hAnsi="TH SarabunPSK" w:cs="TH SarabunPSK"/>
          <w:b/>
          <w:bCs/>
          <w:spacing w:val="-2"/>
          <w:sz w:val="32"/>
          <w:szCs w:val="32"/>
          <w:cs/>
          <w:lang w:val="th-TH"/>
        </w:rPr>
        <w:t xml:space="preserve">ภายในวันที่ </w:t>
      </w:r>
      <w:r>
        <w:rPr>
          <w:rFonts w:hint="cs" w:ascii="TH SarabunPSK" w:hAnsi="TH SarabunPSK" w:cs="TH SarabunPSK"/>
          <w:b/>
          <w:bCs/>
          <w:spacing w:val="-2"/>
          <w:sz w:val="32"/>
          <w:szCs w:val="32"/>
          <w:cs/>
          <w:lang w:val="en-US" w:bidi="th-TH"/>
        </w:rPr>
        <w:t>20</w:t>
      </w:r>
      <w:r>
        <w:rPr>
          <w:rFonts w:hint="default" w:ascii="TH SarabunPSK" w:hAnsi="TH SarabunPSK" w:cs="TH SarabunPSK"/>
          <w:b/>
          <w:bCs/>
          <w:spacing w:val="-2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PSK" w:hAnsi="TH SarabunPSK" w:cs="TH SarabunPSK"/>
          <w:b/>
          <w:bCs/>
          <w:spacing w:val="-2"/>
          <w:sz w:val="32"/>
          <w:szCs w:val="32"/>
          <w:cs/>
          <w:lang w:val="th-TH" w:bidi="th-TH"/>
        </w:rPr>
        <w:t>กรกฎาคม</w:t>
      </w:r>
      <w:r>
        <w:rPr>
          <w:rFonts w:hint="default" w:ascii="TH SarabunPSK" w:hAnsi="TH SarabunPSK" w:cs="TH SarabunPSK"/>
          <w:b/>
          <w:bCs/>
          <w:spacing w:val="-2"/>
          <w:sz w:val="32"/>
          <w:szCs w:val="32"/>
          <w:cs/>
        </w:rPr>
        <w:t xml:space="preserve"> 2566 </w:t>
      </w:r>
      <w:r>
        <w:rPr>
          <w:rFonts w:hint="default" w:ascii="TH SarabunPSK" w:hAnsi="TH SarabunPSK" w:cs="TH SarabunPSK"/>
          <w:b/>
          <w:bCs/>
          <w:spacing w:val="-2"/>
          <w:sz w:val="32"/>
          <w:szCs w:val="32"/>
          <w:cs/>
        </w:rPr>
        <w:br w:type="textWrapping"/>
      </w:r>
      <w:r>
        <w:rPr>
          <w:rFonts w:hint="default" w:ascii="TH SarabunPSK" w:hAnsi="TH SarabunPSK" w:cs="TH SarabunPSK"/>
          <w:spacing w:val="-2"/>
          <w:sz w:val="32"/>
          <w:szCs w:val="32"/>
          <w:cs/>
          <w:lang w:val="th-TH"/>
        </w:rPr>
        <w:t>ทาง</w:t>
      </w:r>
      <w:r>
        <w:rPr>
          <w:rFonts w:hint="default"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hint="default" w:ascii="TH SarabunPSK" w:hAnsi="TH SarabunPSK" w:cs="TH SarabunPSK"/>
          <w:spacing w:val="-2"/>
          <w:sz w:val="32"/>
          <w:szCs w:val="32"/>
        </w:rPr>
        <w:t>E-mail:</w:t>
      </w:r>
      <w:r>
        <w:rPr>
          <w:rFonts w:hint="default"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hint="default" w:ascii="TH SarabunPSK" w:hAnsi="TH SarabunPSK" w:cs="TH SarabunPSK"/>
          <w:b w:val="0"/>
          <w:bCs w:val="0"/>
          <w:sz w:val="32"/>
          <w:szCs w:val="32"/>
        </w:rPr>
        <w:fldChar w:fldCharType="begin"/>
      </w:r>
      <w:r>
        <w:rPr>
          <w:rFonts w:hint="default" w:ascii="TH SarabunPSK" w:hAnsi="TH SarabunPSK" w:cs="TH SarabunPSK"/>
          <w:b w:val="0"/>
          <w:bCs w:val="0"/>
          <w:sz w:val="32"/>
          <w:szCs w:val="32"/>
        </w:rPr>
        <w:instrText xml:space="preserve"> HYPERLINK "mailto:karnnalin@gmail.com" </w:instrText>
      </w:r>
      <w:r>
        <w:rPr>
          <w:rFonts w:hint="default" w:ascii="TH SarabunPSK" w:hAnsi="TH SarabunPSK" w:cs="TH SarabunPSK"/>
          <w:b w:val="0"/>
          <w:bCs w:val="0"/>
          <w:sz w:val="32"/>
          <w:szCs w:val="32"/>
        </w:rPr>
        <w:fldChar w:fldCharType="separate"/>
      </w:r>
      <w:r>
        <w:rPr>
          <w:rFonts w:hint="default" w:ascii="TH SarabunPSK" w:hAnsi="TH SarabunPSK" w:cs="TH SarabunPSK"/>
          <w:b w:val="0"/>
          <w:bCs w:val="0"/>
          <w:sz w:val="32"/>
          <w:szCs w:val="32"/>
          <w:lang w:val="en-US"/>
        </w:rPr>
        <w:t>iamkritsana</w:t>
      </w:r>
      <w:r>
        <w:rPr>
          <w:rStyle w:val="7"/>
          <w:rFonts w:hint="default" w:ascii="TH SarabunPSK" w:hAnsi="TH SarabunPSK" w:cs="TH SarabunPSK"/>
          <w:b w:val="0"/>
          <w:bCs w:val="0"/>
          <w:color w:val="auto"/>
          <w:spacing w:val="-2"/>
          <w:sz w:val="32"/>
          <w:szCs w:val="32"/>
          <w:u w:val="none"/>
        </w:rPr>
        <w:t>@gmail.com</w:t>
      </w:r>
      <w:r>
        <w:rPr>
          <w:rStyle w:val="7"/>
          <w:rFonts w:hint="default" w:ascii="TH SarabunPSK" w:hAnsi="TH SarabunPSK" w:cs="TH SarabunPSK"/>
          <w:b w:val="0"/>
          <w:bCs w:val="0"/>
          <w:color w:val="auto"/>
          <w:spacing w:val="-2"/>
          <w:sz w:val="32"/>
          <w:szCs w:val="32"/>
          <w:u w:val="none"/>
        </w:rPr>
        <w:fldChar w:fldCharType="end"/>
      </w:r>
      <w:r>
        <w:rPr>
          <w:rFonts w:hint="default"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</w:t>
      </w:r>
      <w:r>
        <w:rPr>
          <w:rFonts w:hint="default" w:ascii="TH SarabunPSK" w:hAnsi="TH SarabunPSK" w:cs="TH SarabunPSK"/>
          <w:sz w:val="32"/>
          <w:szCs w:val="32"/>
          <w:cs/>
          <w:lang w:val="th-TH"/>
        </w:rPr>
        <w:t xml:space="preserve">หรือติดต่อสอบถามที่ กองยุทธศาสตร์และแผนงาน สำนักงานปลัดกระทรวงพลังงาน โทรศัพท์  </w:t>
      </w:r>
      <w:r>
        <w:rPr>
          <w:rFonts w:hint="default" w:ascii="TH SarabunPSK" w:hAnsi="TH SarabunPSK" w:cs="TH SarabunPSK"/>
          <w:sz w:val="32"/>
          <w:szCs w:val="32"/>
          <w:cs/>
        </w:rPr>
        <w:t>0 2140 6</w:t>
      </w:r>
      <w:r>
        <w:rPr>
          <w:rFonts w:hint="default" w:ascii="TH SarabunPSK" w:hAnsi="TH SarabunPSK" w:cs="TH SarabunPSK"/>
          <w:sz w:val="32"/>
          <w:szCs w:val="32"/>
          <w:cs w:val="0"/>
          <w:lang w:val="en-US"/>
        </w:rPr>
        <w:t xml:space="preserve">349 </w:t>
      </w:r>
      <w:r>
        <w:rPr>
          <w:rFonts w:hint="default" w:ascii="TH SarabunPSK" w:hAnsi="TH SarabunPSK" w:cs="TH SarabunPSK"/>
          <w:sz w:val="32"/>
          <w:szCs w:val="32"/>
          <w:cs/>
        </w:rPr>
        <w:t>(</w:t>
      </w:r>
      <w:r>
        <w:rPr>
          <w:rFonts w:hint="default" w:ascii="TH SarabunPSK" w:hAnsi="TH SarabunPSK" w:cs="TH SarabunPSK"/>
          <w:sz w:val="32"/>
          <w:szCs w:val="32"/>
          <w:cs/>
          <w:lang w:val="th-TH"/>
        </w:rPr>
        <w:t>ก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ฤษณา</w:t>
      </w:r>
      <w:r>
        <w:rPr>
          <w:rFonts w:hint="default" w:ascii="TH SarabunPSK" w:hAnsi="TH SarabunPSK" w:cs="TH SarabunPSK"/>
          <w:sz w:val="32"/>
          <w:szCs w:val="32"/>
          <w:cs/>
        </w:rPr>
        <w:t>)</w:t>
      </w:r>
    </w:p>
    <w:sectPr>
      <w:headerReference r:id="rId3" w:type="default"/>
      <w:pgSz w:w="11906" w:h="16838"/>
      <w:pgMar w:top="1538" w:right="1440" w:bottom="284" w:left="1440" w:header="45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drawing>
        <wp:inline distT="0" distB="0" distL="0" distR="0">
          <wp:extent cx="1924050" cy="466725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2"/>
                  <pic:cNvPicPr>
                    <a:picLocks noChangeAspect="1"/>
                  </pic:cNvPicPr>
                </pic:nvPicPr>
                <pic:blipFill>
                  <a:blip r:embed="rId1"/>
                  <a:srcRect t="36750" b="39000"/>
                  <a:stretch>
                    <a:fillRect/>
                  </a:stretch>
                </pic:blipFill>
                <pic:spPr>
                  <a:xfrm>
                    <a:off x="0" y="0"/>
                    <a:ext cx="1924398" cy="46666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8E2E"/>
    <w:multiLevelType w:val="singleLevel"/>
    <w:tmpl w:val="7EB08E2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B9"/>
    <w:rsid w:val="00023052"/>
    <w:rsid w:val="00030F95"/>
    <w:rsid w:val="00041452"/>
    <w:rsid w:val="00095D8B"/>
    <w:rsid w:val="000A1911"/>
    <w:rsid w:val="000B0295"/>
    <w:rsid w:val="000E5A83"/>
    <w:rsid w:val="00110388"/>
    <w:rsid w:val="0019032E"/>
    <w:rsid w:val="001D07B1"/>
    <w:rsid w:val="002146BA"/>
    <w:rsid w:val="00214FAF"/>
    <w:rsid w:val="0026086B"/>
    <w:rsid w:val="00291C2B"/>
    <w:rsid w:val="002A5828"/>
    <w:rsid w:val="002E6A2F"/>
    <w:rsid w:val="00304662"/>
    <w:rsid w:val="003829EC"/>
    <w:rsid w:val="00386F09"/>
    <w:rsid w:val="00394F04"/>
    <w:rsid w:val="003D4FF0"/>
    <w:rsid w:val="003E455B"/>
    <w:rsid w:val="00405ED5"/>
    <w:rsid w:val="0041793F"/>
    <w:rsid w:val="004559B9"/>
    <w:rsid w:val="004A656E"/>
    <w:rsid w:val="004B1DBE"/>
    <w:rsid w:val="004C297E"/>
    <w:rsid w:val="004C7C0F"/>
    <w:rsid w:val="005012F9"/>
    <w:rsid w:val="005518C6"/>
    <w:rsid w:val="00563848"/>
    <w:rsid w:val="00564E12"/>
    <w:rsid w:val="005B3E17"/>
    <w:rsid w:val="005B5644"/>
    <w:rsid w:val="00611727"/>
    <w:rsid w:val="00614F88"/>
    <w:rsid w:val="00640F66"/>
    <w:rsid w:val="00681D35"/>
    <w:rsid w:val="006B4C57"/>
    <w:rsid w:val="006E1E46"/>
    <w:rsid w:val="006E4D0C"/>
    <w:rsid w:val="006E53E6"/>
    <w:rsid w:val="007114A0"/>
    <w:rsid w:val="00730C8B"/>
    <w:rsid w:val="00735B29"/>
    <w:rsid w:val="00792506"/>
    <w:rsid w:val="007960F2"/>
    <w:rsid w:val="007C63D5"/>
    <w:rsid w:val="007D58EE"/>
    <w:rsid w:val="007E1C71"/>
    <w:rsid w:val="008177F1"/>
    <w:rsid w:val="008312BE"/>
    <w:rsid w:val="0085162D"/>
    <w:rsid w:val="00854975"/>
    <w:rsid w:val="008641BF"/>
    <w:rsid w:val="0087703A"/>
    <w:rsid w:val="00891A0F"/>
    <w:rsid w:val="008C25C4"/>
    <w:rsid w:val="008C5851"/>
    <w:rsid w:val="008E090C"/>
    <w:rsid w:val="009043A2"/>
    <w:rsid w:val="009608A7"/>
    <w:rsid w:val="00A34CD8"/>
    <w:rsid w:val="00A526D2"/>
    <w:rsid w:val="00A5729E"/>
    <w:rsid w:val="00A74F91"/>
    <w:rsid w:val="00A850DC"/>
    <w:rsid w:val="00AD6BA3"/>
    <w:rsid w:val="00B30EF5"/>
    <w:rsid w:val="00B76957"/>
    <w:rsid w:val="00B816E6"/>
    <w:rsid w:val="00B86775"/>
    <w:rsid w:val="00B968AE"/>
    <w:rsid w:val="00BA5008"/>
    <w:rsid w:val="00BB114F"/>
    <w:rsid w:val="00BC2BCC"/>
    <w:rsid w:val="00BD7A54"/>
    <w:rsid w:val="00C13BD7"/>
    <w:rsid w:val="00CA363E"/>
    <w:rsid w:val="00D366C6"/>
    <w:rsid w:val="00D37956"/>
    <w:rsid w:val="00D525B6"/>
    <w:rsid w:val="00D52FF5"/>
    <w:rsid w:val="00DB6B4E"/>
    <w:rsid w:val="00DC26AA"/>
    <w:rsid w:val="00E41F79"/>
    <w:rsid w:val="00E438EB"/>
    <w:rsid w:val="00EA4374"/>
    <w:rsid w:val="00F20769"/>
    <w:rsid w:val="00F31DD3"/>
    <w:rsid w:val="00F47624"/>
    <w:rsid w:val="00F72E2F"/>
    <w:rsid w:val="00FC2FFE"/>
    <w:rsid w:val="183C0DD9"/>
    <w:rsid w:val="26040C17"/>
    <w:rsid w:val="778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Angsan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35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35"/>
    </w:rPr>
  </w:style>
  <w:style w:type="character" w:customStyle="1" w:styleId="11">
    <w:name w:val="Balloon Text Char"/>
    <w:basedOn w:val="6"/>
    <w:link w:val="3"/>
    <w:semiHidden/>
    <w:qFormat/>
    <w:uiPriority w:val="99"/>
    <w:rPr>
      <w:rFonts w:ascii="Tahoma" w:hAnsi="Tahoma" w:cs="Angsana New"/>
      <w:sz w:val="16"/>
      <w:szCs w:val="20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6"/>
    <w:link w:val="5"/>
    <w:qFormat/>
    <w:uiPriority w:val="99"/>
  </w:style>
  <w:style w:type="character" w:customStyle="1" w:styleId="14">
    <w:name w:val="Footer Char"/>
    <w:basedOn w:val="6"/>
    <w:link w:val="4"/>
    <w:qFormat/>
    <w:uiPriority w:val="99"/>
  </w:style>
  <w:style w:type="character" w:customStyle="1" w:styleId="15">
    <w:name w:val="Unresolved Mention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2</TotalTime>
  <ScaleCrop>false</ScaleCrop>
  <LinksUpToDate>false</LinksUpToDate>
  <CharactersWithSpaces>533</CharactersWithSpaces>
  <Application>WPS Office_10.8.2.6597_F1E327BC-269C-435d-A152-05C5408002CA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2022-06-21T07:23:00Z</dcterms:created>
  <dc:creator>Kanokwan Sengprathom</dc:creator>
  <cp:lastModifiedBy>Com</cp:lastModifiedBy>
  <cp:lastPrinted>2023-06-06T03:34:00Z</cp:lastPrinted>
  <dcterms:modified xsi:type="dcterms:W3CDTF">2023-07-18T07:37:40Z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